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74" w:lineRule="auto"/>
        <w:ind w:right="281"/>
        <w:jc w:val="right"/>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Allegato F</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3730941</wp:posOffset>
                </wp:positionH>
                <wp:positionV relativeFrom="paragraph">
                  <wp:posOffset>259536</wp:posOffset>
                </wp:positionV>
                <wp:extent cx="1814830" cy="148590"/>
                <wp:effectExtent b="0" l="0" r="0" t="0"/>
                <wp:wrapTopAndBottom distB="0" distT="0"/>
                <wp:docPr id="4" name=""/>
                <a:graphic>
                  <a:graphicData uri="http://schemas.microsoft.com/office/word/2010/wordprocessingShape">
                    <wps:wsp>
                      <wps:cNvSpPr/>
                      <wps:cNvPr id="2" name="Shape 2"/>
                      <wps:spPr>
                        <a:xfrm>
                          <a:off x="4443348" y="3710468"/>
                          <a:ext cx="1805305" cy="139065"/>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04.0000057220459"/>
                              <w:ind w:left="0" w:right="0" w:firstLine="0"/>
                              <w:jc w:val="left"/>
                              <w:textDirection w:val="btLr"/>
                            </w:pPr>
                            <w:r w:rsidDel="00000000" w:rsidR="00000000" w:rsidRPr="00000000">
                              <w:rPr>
                                <w:rFonts w:ascii="Arial" w:cs="Arial" w:eastAsia="Arial" w:hAnsi="Arial"/>
                                <w:b w:val="1"/>
                                <w:i w:val="0"/>
                                <w:smallCaps w:val="0"/>
                                <w:strike w:val="0"/>
                                <w:color w:val="000000"/>
                                <w:sz w:val="18"/>
                                <w:vertAlign w:val="baseline"/>
                              </w:rPr>
                              <w:t xml:space="preserve">MODULO DI RENDICONTAZIONE</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3730941</wp:posOffset>
                </wp:positionH>
                <wp:positionV relativeFrom="paragraph">
                  <wp:posOffset>259536</wp:posOffset>
                </wp:positionV>
                <wp:extent cx="1814830" cy="148590"/>
                <wp:effectExtent b="0" l="0" r="0" t="0"/>
                <wp:wrapTopAndBottom distB="0" distT="0"/>
                <wp:docPr id="4"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814830" cy="148590"/>
                        </a:xfrm>
                        <a:prstGeom prst="rect"/>
                        <a:ln/>
                      </pic:spPr>
                    </pic:pic>
                  </a:graphicData>
                </a:graphic>
              </wp:anchor>
            </w:drawing>
          </mc:Fallback>
        </mc:AlternateConten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pStyle w:val="Heading1"/>
        <w:spacing w:before="1" w:lineRule="auto"/>
        <w:ind w:firstLine="1"/>
        <w:rPr/>
      </w:pPr>
      <w:r w:rsidDel="00000000" w:rsidR="00000000" w:rsidRPr="00000000">
        <w:rPr>
          <w:rtl w:val="0"/>
        </w:rPr>
        <w:t xml:space="preserve">MODULO DI RENDICONTAZIONE SPESE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ind w:left="285" w:right="277" w:firstLine="50"/>
        <w:jc w:val="both"/>
        <w:rPr/>
      </w:pPr>
      <w:r w:rsidDel="00000000" w:rsidR="00000000" w:rsidRPr="00000000">
        <w:rPr>
          <w:rtl w:val="0"/>
        </w:rPr>
        <w:t xml:space="preserve">(</w:t>
      </w:r>
      <w:r w:rsidDel="00000000" w:rsidR="00000000" w:rsidRPr="00000000">
        <w:rPr>
          <w:b w:val="1"/>
          <w:bCs w:val="1"/>
          <w:rtl w:val="0"/>
        </w:rPr>
        <w:t xml:space="preserve">Avviso pubblico suppletivo rivolto agli Enti pubblici titolari di un Centro di Educazione all’Ambiente e allo Sviluppo Sostenibile (CEAS) accreditato alla Rete INFEAS Regionale, finalizzato alla definizione di progettualità orientate alla realizzazione di interventi di informazione e sensibilizzazione sui temi ambientali e di Sviluppo Sostenibile, attraverso un approccio integrato di Cittadinanza Globale</w:t>
      </w:r>
      <w:r w:rsidDel="00000000" w:rsidR="00000000" w:rsidRPr="00000000">
        <w:rPr>
          <w:rtl w:val="0"/>
        </w:rPr>
        <w:t xml:space="preserve">)</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866"/>
          <w:tab w:val="left" w:leader="none" w:pos="8267"/>
        </w:tabs>
        <w:spacing w:after="0" w:before="1" w:line="360" w:lineRule="auto"/>
        <w:ind w:left="285" w:right="281"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Il sottoscritto Cognome</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Nome</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in qualità    di    legale    rappresentante    dell’Ente    (o    suo    delegato)</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34"/>
          <w:tab w:val="left" w:leader="none" w:pos="4117"/>
          <w:tab w:val="left" w:leader="none" w:pos="5510"/>
          <w:tab w:val="left" w:leader="none" w:pos="5808"/>
          <w:tab w:val="left" w:leader="none" w:pos="7411"/>
        </w:tabs>
        <w:spacing w:after="0" w:before="0" w:line="360" w:lineRule="auto"/>
        <w:ind w:left="285" w:right="28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domiciliato   per   la   propria   carica   alla Via</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Tel. </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Email </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CF/P.I - Codice fiscale / Partita IVA dell’Ente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ab/>
        <w:tab/>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titolare del CEAS denominato</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31"/>
          <w:tab w:val="left" w:leader="none" w:pos="7688"/>
        </w:tabs>
        <w:spacing w:after="0" w:before="0" w:line="240" w:lineRule="auto"/>
        <w:ind w:left="28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  sede  legale  nel  Comune  di </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Provincia</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29"/>
          <w:tab w:val="left" w:leader="none" w:pos="1821"/>
          <w:tab w:val="left" w:leader="none" w:pos="3288"/>
          <w:tab w:val="left" w:leader="none" w:pos="4145"/>
          <w:tab w:val="left" w:leader="none" w:pos="6780"/>
          <w:tab w:val="left" w:leader="none" w:pos="7393"/>
        </w:tabs>
        <w:spacing w:after="0" w:before="134" w:line="360" w:lineRule="auto"/>
        <w:ind w:left="285" w:right="279"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alla Via, n.</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gestito direttamente dall’Ente Pubblico/affidato al soggetto gestore/concessionario denominato</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con sede legale in</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alla Via.,n</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giusta (Convenzione)</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tab/>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463"/>
        </w:tabs>
        <w:spacing w:after="0" w:before="160" w:line="480" w:lineRule="auto"/>
        <w:ind w:left="285" w:right="278"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per il Progetto denominato</w:t>
      </w:r>
      <w:r w:rsidDel="00000000" w:rsidR="00000000" w:rsidRPr="00000000">
        <w:rPr>
          <w:rFonts w:ascii="Calibri" w:cs="Calibri" w:eastAsia="Calibri" w:hAnsi="Calibri"/>
          <w:b w:val="1"/>
          <w:bCs w:val="1"/>
          <w:i w:val="0"/>
          <w:iCs w:val="0"/>
          <w:smallCaps w:val="0"/>
          <w:strike w:val="0"/>
          <w:color w:val="000000"/>
          <w:sz w:val="22"/>
          <w:szCs w:val="22"/>
          <w:u w:val="single"/>
          <w:shd w:fill="auto" w:val="clear"/>
          <w:vertAlign w:val="baseline"/>
          <w:rtl w:val="0"/>
        </w:rPr>
        <w:tab/>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relativamente all’“Avviso pubblico suppletivo rivolto agli Enti titolari di un Centro di Educazione all’Ambiente e allo Sviluppo Sostenibile (CEAS) accreditato definitivamente alla Rete INFEAS Regionale, finalizzato alla definizione di progettualità orientate alla realizzazione di interventi di informazione e sensibilizzazione sui temi ambientali e di Sviluppo Sostenibile, attraverso un approccio integrato di Cittadinanza Globale”, trasmette la rendicontazione finale delle spese sostenute e, consapevole della responsabilità penale cui può andare incontro in caso di dichiarazioni mendaci, ai sensi e per gli effetti dell’art. 76 del D.P.R. 28 dicembre 2000, n. 445 e</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pStyle w:val="Heading1"/>
        <w:ind w:firstLine="1"/>
        <w:rPr/>
      </w:pPr>
      <w:r w:rsidDel="00000000" w:rsidR="00000000" w:rsidRPr="00000000">
        <w:rPr>
          <w:rtl w:val="0"/>
        </w:rPr>
        <w:t xml:space="preserve">DICHIARA</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10"/>
        </w:tabs>
        <w:spacing w:after="0" w:before="0" w:line="276" w:lineRule="auto"/>
        <w:ind w:left="710" w:right="279" w:hanging="425"/>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che le notizie relative al soggetto richiedente ed all’iniziativa progettuale sono riportate nella istanza di ammissione al contributo;</w:t>
      </w:r>
    </w:p>
    <w:p w:rsidR="00000000" w:rsidDel="00000000" w:rsidP="00000000" w:rsidRDefault="00000000" w:rsidRPr="00000000" w14:paraId="0000001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10"/>
        </w:tabs>
        <w:spacing w:after="0" w:before="122" w:line="273" w:lineRule="auto"/>
        <w:ind w:left="710" w:right="283" w:hanging="425"/>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che le spese rendicontate sono state integralmente pagate ed afferiscono esclusivamente alla realizzazione delle attività previste nel progetto;</w:t>
      </w:r>
    </w:p>
    <w:p w:rsidR="00000000" w:rsidDel="00000000" w:rsidP="00000000" w:rsidRDefault="00000000" w:rsidRPr="00000000" w14:paraId="0000001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10"/>
        </w:tabs>
        <w:spacing w:after="0" w:before="37" w:line="276" w:lineRule="auto"/>
        <w:ind w:left="710" w:right="284" w:hanging="425"/>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che sono state adempiute tutte le prescrizioni di legge nazionali e regionali, comprese quelle in materia fiscale/contributiva;</w:t>
      </w:r>
    </w:p>
    <w:p w:rsidR="00000000" w:rsidDel="00000000" w:rsidP="00000000" w:rsidRDefault="00000000" w:rsidRPr="00000000" w14:paraId="0000001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10"/>
        </w:tabs>
        <w:spacing w:after="0" w:before="119" w:line="276" w:lineRule="auto"/>
        <w:ind w:left="710" w:right="282" w:hanging="425"/>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che le spese rendicontate sono ammissibili, pertinenti e congrue e sono state effettuate entro i termini di eleggibilità;</w:t>
      </w:r>
    </w:p>
    <w:p w:rsidR="00000000" w:rsidDel="00000000" w:rsidP="00000000" w:rsidRDefault="00000000" w:rsidRPr="00000000" w14:paraId="0000001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10"/>
        </w:tabs>
        <w:spacing w:after="0" w:before="122" w:line="273" w:lineRule="auto"/>
        <w:ind w:left="710" w:right="284" w:hanging="425"/>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che non sono stati ottenuti né richiesti per le medesime spese ulteriori rimborsi o contributi da organismi pubblici o privati, nazionali, regionali, comunitari;</w:t>
      </w:r>
    </w:p>
    <w:p w:rsidR="00000000" w:rsidDel="00000000" w:rsidP="00000000" w:rsidRDefault="00000000" w:rsidRPr="00000000" w14:paraId="0000001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9"/>
        </w:tabs>
        <w:spacing w:after="0" w:before="124" w:line="240" w:lineRule="auto"/>
        <w:ind w:left="709" w:right="0" w:hanging="424"/>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che l’intera documentazione giustificativa della spesa è conforme all’originale;</w:t>
      </w:r>
    </w:p>
    <w:p w:rsidR="00000000" w:rsidDel="00000000" w:rsidP="00000000" w:rsidRDefault="00000000" w:rsidRPr="00000000" w14:paraId="0000001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708"/>
          <w:tab w:val="left" w:leader="none" w:pos="710"/>
        </w:tabs>
        <w:spacing w:after="0" w:before="161" w:line="276" w:lineRule="auto"/>
        <w:ind w:left="710" w:right="280" w:hanging="425"/>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 essere consapevole che la Regione Puglia può effettuare accertamenti, verifiche, richiedere ed acquisire le certificazioni opportune ed indispensabili per controllare quanto autocertificato.</w:t>
      </w:r>
    </w:p>
    <w:p w:rsidR="00000000" w:rsidDel="00000000" w:rsidP="00000000" w:rsidRDefault="00000000" w:rsidRPr="00000000" w14:paraId="00000018">
      <w:pPr>
        <w:pStyle w:val="Heading1"/>
        <w:spacing w:before="120" w:lineRule="auto"/>
        <w:ind w:right="0" w:firstLine="1"/>
        <w:rPr/>
      </w:pPr>
      <w:r w:rsidDel="00000000" w:rsidR="00000000" w:rsidRPr="00000000">
        <w:rPr>
          <w:rtl w:val="0"/>
        </w:rPr>
        <w:t xml:space="preserve">ALLEGA</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6"/>
          <w:tab w:val="left" w:leader="none" w:pos="568"/>
        </w:tabs>
        <w:spacing w:after="0" w:before="0" w:line="276" w:lineRule="auto"/>
        <w:ind w:left="568" w:right="285" w:hanging="284"/>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Elenco analitico dei documenti giustificativi delle spese effettivamente sostenute (Allegato F1) comprensivo di:</w:t>
      </w:r>
    </w:p>
    <w:p w:rsidR="00000000" w:rsidDel="00000000" w:rsidP="00000000" w:rsidRDefault="00000000" w:rsidRPr="00000000" w14:paraId="0000001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723"/>
        </w:tabs>
        <w:spacing w:after="0" w:before="120" w:line="240" w:lineRule="auto"/>
        <w:ind w:left="1723" w:right="0" w:hanging="358.0000000000001"/>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documenti ivi dichiarati;</w:t>
      </w:r>
    </w:p>
    <w:p w:rsidR="00000000" w:rsidDel="00000000" w:rsidP="00000000" w:rsidRDefault="00000000" w:rsidRPr="00000000" w14:paraId="0000001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725"/>
        </w:tabs>
        <w:spacing w:after="0" w:before="161" w:line="276" w:lineRule="auto"/>
        <w:ind w:left="1725" w:right="283"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documentazione tecnica/amministrativa/contabile dell’iter amministrativo che ha determinato le spese sostenute.</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sectPr>
          <w:footerReference r:id="rId8" w:type="default"/>
          <w:pgSz w:h="16840" w:w="11910" w:orient="portrait"/>
          <w:pgMar w:bottom="1060" w:top="1360" w:left="1700" w:right="1417" w:header="0" w:footer="861"/>
          <w:pgNumType w:start="1"/>
        </w:sect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052"/>
        </w:tabs>
        <w:spacing w:after="0" w:before="56" w:line="240" w:lineRule="auto"/>
        <w:ind w:left="285"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Luogo e data </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ab/>
      </w:r>
      <w:r w:rsidDel="00000000" w:rsidR="00000000" w:rsidRPr="00000000">
        <w:rPr>
          <w:rtl w:val="0"/>
        </w:rPr>
      </w:r>
    </w:p>
    <w:p w:rsidR="00000000" w:rsidDel="00000000" w:rsidP="00000000" w:rsidRDefault="00000000" w:rsidRPr="00000000" w14:paraId="00000020">
      <w:pPr>
        <w:spacing w:before="217" w:lineRule="auto"/>
        <w:rPr/>
      </w:pPr>
      <w:r w:rsidDel="00000000" w:rsidR="00000000" w:rsidRPr="00000000">
        <w:br w:type="column"/>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5" w:right="281" w:firstLine="967"/>
        <w:jc w:val="left"/>
        <w:rPr>
          <w:rFonts w:ascii="Calibri" w:cs="Calibri" w:eastAsia="Calibri" w:hAnsi="Calibri"/>
          <w:b w:val="0"/>
          <w:bCs w:val="0"/>
          <w:i w:val="0"/>
          <w:iCs w:val="0"/>
          <w:smallCaps w:val="0"/>
          <w:strike w:val="0"/>
          <w:color w:val="000000"/>
          <w:sz w:val="22"/>
          <w:szCs w:val="22"/>
          <w:u w:val="none"/>
          <w:shd w:fill="auto" w:val="clear"/>
          <w:vertAlign w:val="baseline"/>
        </w:rPr>
        <w:sectPr>
          <w:type w:val="continuous"/>
          <w:pgSz w:h="16840" w:w="11910" w:orient="portrait"/>
          <w:pgMar w:bottom="1060" w:top="1320" w:left="1700" w:right="1417" w:header="0" w:footer="861"/>
          <w:cols w:equalWidth="0" w:num="2">
            <w:col w:space="307" w:w="4243"/>
            <w:col w:space="0" w:w="4243"/>
          </w:cols>
        </w:sect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Firma del legale rappresentante dell’Ente titolare del CEAS (o suo delegato)</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2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 w:lineRule="auto"/>
        <w:ind w:left="4891" w:right="0" w:firstLine="0"/>
        <w:jc w:val="left"/>
        <w:rPr>
          <w:rFonts w:ascii="Calibri" w:cs="Calibri" w:eastAsia="Calibri" w:hAnsi="Calibri"/>
          <w:b w:val="0"/>
          <w:bCs w:val="0"/>
          <w:i w:val="0"/>
          <w:iCs w:val="0"/>
          <w:smallCaps w:val="0"/>
          <w:strike w:val="0"/>
          <w:color w:val="000000"/>
          <w:sz w:val="2"/>
          <w:szCs w:val="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
          <w:szCs w:val="2"/>
          <w:u w:val="none"/>
          <w:shd w:fill="auto" w:val="clear"/>
          <w:vertAlign w:val="baseline"/>
        </w:rPr>
        <mc:AlternateContent>
          <mc:Choice Requires="wpg">
            <w:drawing>
              <wp:inline distB="0" distT="0" distL="0" distR="0">
                <wp:extent cx="2295525" cy="9525"/>
                <wp:effectExtent b="0" l="0" r="0" t="0"/>
                <wp:docPr id="5" name=""/>
                <a:graphic>
                  <a:graphicData uri="http://schemas.microsoft.com/office/word/2010/wordprocessingGroup">
                    <wpg:wgp>
                      <wpg:cNvGrpSpPr/>
                      <wpg:grpSpPr>
                        <a:xfrm>
                          <a:off x="4198225" y="3775025"/>
                          <a:ext cx="2295525" cy="9525"/>
                          <a:chOff x="4198225" y="3775025"/>
                          <a:chExt cx="2295550" cy="9750"/>
                        </a:xfrm>
                      </wpg:grpSpPr>
                      <wpg:grpSp>
                        <wpg:cNvGrpSpPr/>
                        <wpg:grpSpPr>
                          <a:xfrm>
                            <a:off x="4198238" y="3775238"/>
                            <a:ext cx="2295525" cy="9525"/>
                            <a:chOff x="0" y="0"/>
                            <a:chExt cx="2295525" cy="9525"/>
                          </a:xfrm>
                        </wpg:grpSpPr>
                        <wps:wsp>
                          <wps:cNvSpPr/>
                          <wps:cNvPr id="4" name="Shape 4"/>
                          <wps:spPr>
                            <a:xfrm>
                              <a:off x="0" y="0"/>
                              <a:ext cx="2295525" cy="9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0" y="4556"/>
                              <a:ext cx="2295525" cy="1270"/>
                            </a:xfrm>
                            <a:custGeom>
                              <a:rect b="b" l="l" r="r" t="t"/>
                              <a:pathLst>
                                <a:path extrusionOk="0" h="120000" w="2295525">
                                  <a:moveTo>
                                    <a:pt x="0" y="0"/>
                                  </a:moveTo>
                                  <a:lnTo>
                                    <a:pt x="2294931" y="0"/>
                                  </a:lnTo>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inline>
            </w:drawing>
          </mc:Choice>
          <mc:Fallback>
            <w:drawing>
              <wp:inline distB="0" distT="0" distL="0" distR="0">
                <wp:extent cx="2295525" cy="9525"/>
                <wp:effectExtent b="0" l="0" r="0" t="0"/>
                <wp:docPr id="5"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95525" cy="9525"/>
                        </a:xfrm>
                        <a:prstGeom prst="rect"/>
                        <a:ln/>
                      </pic:spPr>
                    </pic:pic>
                  </a:graphicData>
                </a:graphic>
              </wp:inline>
            </w:drawing>
          </mc:Fallback>
        </mc:AlternateContent>
      </w:r>
      <w:r w:rsidDel="00000000" w:rsidR="00000000" w:rsidRPr="00000000">
        <w:rPr>
          <w:rtl w:val="0"/>
        </w:rPr>
      </w:r>
    </w:p>
    <w:sectPr>
      <w:type w:val="continuous"/>
      <w:pgSz w:h="16840" w:w="11910" w:orient="portrait"/>
      <w:pgMar w:bottom="1060" w:top="1320" w:left="1700" w:right="1417" w:header="0" w:footer="86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5163884</wp:posOffset>
              </wp:positionH>
              <wp:positionV relativeFrom="paragraph">
                <wp:posOffset>10001008</wp:posOffset>
              </wp:positionV>
              <wp:extent cx="256540" cy="175260"/>
              <wp:effectExtent b="0" l="0" r="0" t="0"/>
              <wp:wrapNone/>
              <wp:docPr id="6" name=""/>
              <a:graphic>
                <a:graphicData uri="http://schemas.microsoft.com/office/word/2010/wordprocessingShape">
                  <wps:wsp>
                    <wps:cNvSpPr/>
                    <wps:cNvPr id="6" name="Shape 6"/>
                    <wps:spPr>
                      <a:xfrm>
                        <a:off x="5222493" y="3697133"/>
                        <a:ext cx="247015" cy="165735"/>
                      </a:xfrm>
                      <a:prstGeom prst="rect">
                        <a:avLst/>
                      </a:prstGeom>
                      <a:noFill/>
                      <a:ln>
                        <a:noFill/>
                      </a:ln>
                    </wps:spPr>
                    <wps:txbx>
                      <w:txbxContent>
                        <w:p w:rsidR="00000000" w:rsidDel="00000000" w:rsidP="00000000" w:rsidRDefault="00000000" w:rsidRPr="00000000">
                          <w:pPr>
                            <w:spacing w:after="0" w:before="0" w:line="245.00000953674316"/>
                            <w:ind w:left="60" w:right="0" w:firstLine="0"/>
                            <w:jc w:val="left"/>
                            <w:textDirection w:val="btLr"/>
                          </w:pPr>
                          <w:r w:rsidDel="00000000" w:rsidR="00000000" w:rsidRPr="00000000">
                            <w:rPr>
                              <w:rFonts w:ascii="Calibri" w:cs="Calibri" w:eastAsia="Calibri" w:hAnsi="Calibri"/>
                              <w:b w:val="0"/>
                              <w:i w:val="0"/>
                              <w:smallCaps w:val="0"/>
                              <w:strike w:val="0"/>
                              <w:color w:val="000000"/>
                              <w:sz w:val="28"/>
                              <w:vertAlign w:val="baseline"/>
                            </w:rPr>
                            <w:t xml:space="preserve"> PAGE 1/ NUMPAGES 2</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5163884</wp:posOffset>
              </wp:positionH>
              <wp:positionV relativeFrom="paragraph">
                <wp:posOffset>10001008</wp:posOffset>
              </wp:positionV>
              <wp:extent cx="256540" cy="175260"/>
              <wp:effectExtent b="0" l="0" r="0" t="0"/>
              <wp:wrapNone/>
              <wp:docPr id="6"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256540" cy="175260"/>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68" w:hanging="284"/>
      </w:pPr>
      <w:rPr>
        <w:rFonts w:ascii="Calibri" w:cs="Calibri" w:eastAsia="Calibri" w:hAnsi="Calibri"/>
        <w:b w:val="0"/>
        <w:bCs w:val="0"/>
        <w:i w:val="0"/>
        <w:iCs w:val="0"/>
        <w:sz w:val="22"/>
        <w:szCs w:val="22"/>
      </w:rPr>
    </w:lvl>
    <w:lvl w:ilvl="1">
      <w:start w:val="1"/>
      <w:numFmt w:val="lowerLetter"/>
      <w:lvlText w:val="%2."/>
      <w:lvlJc w:val="left"/>
      <w:pPr>
        <w:ind w:left="1725" w:hanging="360"/>
      </w:pPr>
      <w:rPr>
        <w:rFonts w:ascii="Calibri" w:cs="Calibri" w:eastAsia="Calibri" w:hAnsi="Calibri"/>
        <w:b w:val="0"/>
        <w:bCs w:val="0"/>
        <w:i w:val="0"/>
        <w:iCs w:val="0"/>
        <w:sz w:val="22"/>
        <w:szCs w:val="22"/>
      </w:rPr>
    </w:lvl>
    <w:lvl w:ilvl="2">
      <w:start w:val="0"/>
      <w:numFmt w:val="bullet"/>
      <w:lvlText w:val="•"/>
      <w:lvlJc w:val="left"/>
      <w:pPr>
        <w:ind w:left="2505" w:hanging="360"/>
      </w:pPr>
      <w:rPr/>
    </w:lvl>
    <w:lvl w:ilvl="3">
      <w:start w:val="0"/>
      <w:numFmt w:val="bullet"/>
      <w:lvlText w:val="•"/>
      <w:lvlJc w:val="left"/>
      <w:pPr>
        <w:ind w:left="3290" w:hanging="360"/>
      </w:pPr>
      <w:rPr/>
    </w:lvl>
    <w:lvl w:ilvl="4">
      <w:start w:val="0"/>
      <w:numFmt w:val="bullet"/>
      <w:lvlText w:val="•"/>
      <w:lvlJc w:val="left"/>
      <w:pPr>
        <w:ind w:left="4076" w:hanging="360"/>
      </w:pPr>
      <w:rPr/>
    </w:lvl>
    <w:lvl w:ilvl="5">
      <w:start w:val="0"/>
      <w:numFmt w:val="bullet"/>
      <w:lvlText w:val="•"/>
      <w:lvlJc w:val="left"/>
      <w:pPr>
        <w:ind w:left="4861" w:hanging="360"/>
      </w:pPr>
      <w:rPr/>
    </w:lvl>
    <w:lvl w:ilvl="6">
      <w:start w:val="0"/>
      <w:numFmt w:val="bullet"/>
      <w:lvlText w:val="•"/>
      <w:lvlJc w:val="left"/>
      <w:pPr>
        <w:ind w:left="5647" w:hanging="360"/>
      </w:pPr>
      <w:rPr/>
    </w:lvl>
    <w:lvl w:ilvl="7">
      <w:start w:val="0"/>
      <w:numFmt w:val="bullet"/>
      <w:lvlText w:val="•"/>
      <w:lvlJc w:val="left"/>
      <w:pPr>
        <w:ind w:left="6432" w:hanging="360"/>
      </w:pPr>
      <w:rPr/>
    </w:lvl>
    <w:lvl w:ilvl="8">
      <w:start w:val="0"/>
      <w:numFmt w:val="bullet"/>
      <w:lvlText w:val="•"/>
      <w:lvlJc w:val="left"/>
      <w:pPr>
        <w:ind w:left="7218" w:hanging="360"/>
      </w:pPr>
      <w:rPr/>
    </w:lvl>
  </w:abstractNum>
  <w:abstractNum w:abstractNumId="2">
    <w:lvl w:ilvl="0">
      <w:start w:val="1"/>
      <w:numFmt w:val="decimal"/>
      <w:lvlText w:val="%1."/>
      <w:lvlJc w:val="left"/>
      <w:pPr>
        <w:ind w:left="710" w:hanging="425"/>
      </w:pPr>
      <w:rPr>
        <w:rFonts w:ascii="Calibri" w:cs="Calibri" w:eastAsia="Calibri" w:hAnsi="Calibri"/>
        <w:b w:val="0"/>
        <w:bCs w:val="0"/>
        <w:i w:val="0"/>
        <w:iCs w:val="0"/>
        <w:sz w:val="22"/>
        <w:szCs w:val="22"/>
      </w:rPr>
    </w:lvl>
    <w:lvl w:ilvl="1">
      <w:start w:val="0"/>
      <w:numFmt w:val="bullet"/>
      <w:lvlText w:val="•"/>
      <w:lvlJc w:val="left"/>
      <w:pPr>
        <w:ind w:left="1526" w:hanging="425"/>
      </w:pPr>
      <w:rPr/>
    </w:lvl>
    <w:lvl w:ilvl="2">
      <w:start w:val="0"/>
      <w:numFmt w:val="bullet"/>
      <w:lvlText w:val="•"/>
      <w:lvlJc w:val="left"/>
      <w:pPr>
        <w:ind w:left="2333" w:hanging="425"/>
      </w:pPr>
      <w:rPr/>
    </w:lvl>
    <w:lvl w:ilvl="3">
      <w:start w:val="0"/>
      <w:numFmt w:val="bullet"/>
      <w:lvlText w:val="•"/>
      <w:lvlJc w:val="left"/>
      <w:pPr>
        <w:ind w:left="3140" w:hanging="425"/>
      </w:pPr>
      <w:rPr/>
    </w:lvl>
    <w:lvl w:ilvl="4">
      <w:start w:val="0"/>
      <w:numFmt w:val="bullet"/>
      <w:lvlText w:val="•"/>
      <w:lvlJc w:val="left"/>
      <w:pPr>
        <w:ind w:left="3947" w:hanging="425"/>
      </w:pPr>
      <w:rPr/>
    </w:lvl>
    <w:lvl w:ilvl="5">
      <w:start w:val="0"/>
      <w:numFmt w:val="bullet"/>
      <w:lvlText w:val="•"/>
      <w:lvlJc w:val="left"/>
      <w:pPr>
        <w:ind w:left="4754" w:hanging="425"/>
      </w:pPr>
      <w:rPr/>
    </w:lvl>
    <w:lvl w:ilvl="6">
      <w:start w:val="0"/>
      <w:numFmt w:val="bullet"/>
      <w:lvlText w:val="•"/>
      <w:lvlJc w:val="left"/>
      <w:pPr>
        <w:ind w:left="5561" w:hanging="425"/>
      </w:pPr>
      <w:rPr/>
    </w:lvl>
    <w:lvl w:ilvl="7">
      <w:start w:val="0"/>
      <w:numFmt w:val="bullet"/>
      <w:lvlText w:val="•"/>
      <w:lvlJc w:val="left"/>
      <w:pPr>
        <w:ind w:left="6368" w:hanging="425"/>
      </w:pPr>
      <w:rPr/>
    </w:lvl>
    <w:lvl w:ilvl="8">
      <w:start w:val="0"/>
      <w:numFmt w:val="bullet"/>
      <w:lvlText w:val="•"/>
      <w:lvlJc w:val="left"/>
      <w:pPr>
        <w:ind w:left="7175" w:hanging="425"/>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 w:right="1"/>
      <w:jc w:val="center"/>
    </w:pPr>
    <w:rPr>
      <w:b w:val="1"/>
      <w:bCs w:val="1"/>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Corpotesto">
    <w:name w:val="Body Text"/>
    <w:basedOn w:val="Normale"/>
    <w:uiPriority w:val="1"/>
    <w:qFormat w:val="1"/>
  </w:style>
  <w:style w:type="paragraph" w:styleId="Paragrafoelenco">
    <w:name w:val="List Paragraph"/>
    <w:basedOn w:val="Normale"/>
    <w:uiPriority w:val="1"/>
    <w:qFormat w:val="1"/>
    <w:pPr>
      <w:ind w:left="710" w:hanging="425"/>
    </w:pPr>
  </w:style>
  <w:style w:type="paragraph" w:styleId="TableParagraph" w:customStyle="1">
    <w:name w:val="Table Paragraph"/>
    <w:basedOn w:val="Normale"/>
    <w:uiPriority w:val="1"/>
    <w:qFormat w:val="1"/>
  </w:style>
  <w:style w:type="paragraph" w:styleId="Testofumetto">
    <w:name w:val="Balloon Text"/>
    <w:basedOn w:val="Normale"/>
    <w:link w:val="TestofumettoCarattere"/>
    <w:uiPriority w:val="99"/>
    <w:semiHidden w:val="1"/>
    <w:unhideWhenUsed w:val="1"/>
    <w:rsid w:val="00116590"/>
    <w:rPr>
      <w:rFonts w:ascii="Tahoma" w:cs="Tahoma" w:hAnsi="Tahoma"/>
      <w:sz w:val="16"/>
      <w:szCs w:val="16"/>
    </w:rPr>
  </w:style>
  <w:style w:type="character" w:styleId="TestofumettoCarattere" w:customStyle="1">
    <w:name w:val="Testo fumetto Carattere"/>
    <w:basedOn w:val="Carpredefinitoparagrafo"/>
    <w:link w:val="Testofumetto"/>
    <w:uiPriority w:val="99"/>
    <w:semiHidden w:val="1"/>
    <w:rsid w:val="00116590"/>
    <w:rPr>
      <w:rFonts w:ascii="Tahoma" w:cs="Tahoma" w:eastAsia="Calibri" w:hAnsi="Tahoma"/>
      <w:sz w:val="16"/>
      <w:szCs w:val="16"/>
      <w:lang w:val="it-I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6mbPo1LyNLzETF0/daErGrLEfw==">CgMxLjA4AGpKCjVzdWdnZXN0SWRJbXBvcnQwMWVmMzQ5ZC1iZGVlLTRhODMtYmNmNC1kODc5MTY4MTc0M2NfMRIRRnJhbmNlc2NhIE1pY2NvbGlqSgo1c3VnZ2VzdElkSW1wb3J0MDFlZjM0OWQtYmRlZS00YTgzLWJjZjQtZDg3OTE2ODE3NDNjXzMSEUZyYW5jZXNjYSBNaWNjb2xpakoKNXN1Z2dlc3RJZEltcG9ydDAxZWYzNDlkLWJkZWUtNGE4My1iY2Y0LWQ4NzkxNjgxNzQzY18yEhFGcmFuY2VzY2EgTWljY29saWpKCjVzdWdnZXN0SWRJbXBvcnQwMWVmMzQ5ZC1iZGVlLTRhODMtYmNmNC1kODc5MTY4MTc0M2NfNBIRRnJhbmNlc2NhIE1pY2NvbGlyITFqNVpXS1YwZDJFZ1RtaHhqY3NsWE5hN2xrT1FoS0Uy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2026-03-09T11:17:00Z</dcterms:created>
  <dc:creator>RL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2025-10-29T00:00:00Z</vt:filetime>
  </property>
  <property fmtid="{D5CDD505-2E9C-101B-9397-08002B2CF9AE}" pid="3" name="Creator">
    <vt:lpwstr>Microsoft® Office Word 2007</vt:lpwstr>
  </property>
  <property fmtid="{D5CDD505-2E9C-101B-9397-08002B2CF9AE}" pid="4" name="LastSaved">
    <vt:filetime>2026-03-06T00:00:00Z</vt:filetime>
  </property>
  <property fmtid="{D5CDD505-2E9C-101B-9397-08002B2CF9AE}" pid="5" name="Producer">
    <vt:lpwstr>Microsoft® Office Word 2007</vt:lpwstr>
  </property>
</Properties>
</file>